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0CE7" w14:textId="3D2B1D29" w:rsidR="006E1B54" w:rsidRDefault="006E1B54" w:rsidP="00155015">
      <w:pPr>
        <w:rPr>
          <w:b/>
          <w:bCs/>
        </w:rPr>
      </w:pPr>
      <w:r>
        <w:rPr>
          <w:b/>
          <w:bCs/>
        </w:rPr>
        <w:t>Hi Everyone!</w:t>
      </w:r>
    </w:p>
    <w:p w14:paraId="59D97FCD" w14:textId="13B4BED1" w:rsidR="00E27B26" w:rsidRDefault="00155015" w:rsidP="00155015">
      <w:r w:rsidRPr="00E27B26">
        <w:rPr>
          <w:b/>
          <w:bCs/>
        </w:rPr>
        <w:t xml:space="preserve">This is an informational directive to sound the alarm that we once again as counseling professionals need to do our research, be aware of possible upcoming changes, and make our </w:t>
      </w:r>
      <w:r w:rsidR="00A11F29" w:rsidRPr="00E27B26">
        <w:rPr>
          <w:b/>
          <w:bCs/>
        </w:rPr>
        <w:t xml:space="preserve">collective </w:t>
      </w:r>
      <w:r w:rsidRPr="00E27B26">
        <w:rPr>
          <w:b/>
          <w:bCs/>
        </w:rPr>
        <w:t>voices heard</w:t>
      </w:r>
      <w:r w:rsidR="00E27B26">
        <w:t>!</w:t>
      </w:r>
    </w:p>
    <w:p w14:paraId="610495B8" w14:textId="77777777" w:rsidR="006C1211" w:rsidRDefault="00155015" w:rsidP="00155015">
      <w:r>
        <w:t>As many of you are aware, ABEC has not filled the position of Executive Director which was vacated in November 2022. The position has not been discussed publicly during the</w:t>
      </w:r>
      <w:r w:rsidR="00E27B26">
        <w:t xml:space="preserve"> Zoom</w:t>
      </w:r>
      <w:r>
        <w:t xml:space="preserve"> </w:t>
      </w:r>
      <w:r w:rsidR="00E27B26">
        <w:t xml:space="preserve">ABEC </w:t>
      </w:r>
      <w:r>
        <w:t xml:space="preserve">November 2022 meeting, nor the </w:t>
      </w:r>
      <w:r w:rsidR="00E27B26">
        <w:t xml:space="preserve">subsequent </w:t>
      </w:r>
      <w:r>
        <w:t xml:space="preserve">January and March 2023 meeting.   If you were watching the March 2023 meeting, </w:t>
      </w:r>
      <w:r w:rsidR="00E27B26">
        <w:t xml:space="preserve">you will recall </w:t>
      </w:r>
      <w:r>
        <w:t>an interesting dynamic occurred</w:t>
      </w:r>
      <w:r w:rsidR="00E27B26">
        <w:t xml:space="preserve">, </w:t>
      </w:r>
      <w:r>
        <w:t xml:space="preserve">in which the Attorney contracted with the board was not present, thus no changes occurred in policies, codes, etc. due to her absence.  The reason </w:t>
      </w:r>
      <w:r w:rsidR="00E27B26">
        <w:t xml:space="preserve">for her absence </w:t>
      </w:r>
      <w:r>
        <w:t xml:space="preserve">was that her contract renewal has been held up in the legislature process of approval, per Mr. </w:t>
      </w:r>
      <w:r w:rsidR="00A11F29">
        <w:t xml:space="preserve">Keith </w:t>
      </w:r>
      <w:r>
        <w:t xml:space="preserve">Warren, </w:t>
      </w:r>
      <w:r w:rsidR="00A11F29" w:rsidRPr="00A11F29">
        <w:t>president/owner of Smith Warren Management Services</w:t>
      </w:r>
      <w:r w:rsidR="00A11F29" w:rsidRPr="00A11F29">
        <w:t xml:space="preserve"> </w:t>
      </w:r>
      <w:r>
        <w:t xml:space="preserve">who is the Acting Director at this time. </w:t>
      </w:r>
    </w:p>
    <w:p w14:paraId="38CAAAB2" w14:textId="791A25BF" w:rsidR="003D4D3C" w:rsidRDefault="00155015" w:rsidP="00155015">
      <w:r>
        <w:t xml:space="preserve">There have been rumblings during the last three </w:t>
      </w:r>
      <w:r w:rsidR="00E27B26">
        <w:t xml:space="preserve">Zoom </w:t>
      </w:r>
      <w:r>
        <w:t>ABEC meetings of concern</w:t>
      </w:r>
      <w:r w:rsidR="00E27B26">
        <w:t>s</w:t>
      </w:r>
      <w:r>
        <w:t xml:space="preserve"> regarding the legislature having a vested interest in obtaining control over licensure boards, so they will control the funds that the boards receive from licensees</w:t>
      </w:r>
      <w:r w:rsidR="00E27B26">
        <w:t xml:space="preserve">. </w:t>
      </w:r>
      <w:r>
        <w:t xml:space="preserve">In the last two years, with an updated fee structure ABEC, as becoming more financially sound, </w:t>
      </w:r>
      <w:r w:rsidR="00B57072">
        <w:t xml:space="preserve">(hence the legislature interest!) </w:t>
      </w:r>
      <w:r>
        <w:t>with 2 million plus dollar</w:t>
      </w:r>
      <w:r w:rsidR="00A11F29">
        <w:t xml:space="preserve"> fun</w:t>
      </w:r>
      <w:r w:rsidR="00E27B26">
        <w:t>d</w:t>
      </w:r>
      <w:r w:rsidR="00A11F29">
        <w:t xml:space="preserve"> availabilit</w:t>
      </w:r>
      <w:r w:rsidR="00E27B26">
        <w:t xml:space="preserve">y.  This sparked </w:t>
      </w:r>
      <w:r w:rsidR="00A11F29">
        <w:t xml:space="preserve">conversations during the </w:t>
      </w:r>
      <w:r w:rsidR="00E27B26">
        <w:t xml:space="preserve">board </w:t>
      </w:r>
      <w:r w:rsidR="00A11F29">
        <w:t xml:space="preserve">meeting as what to do with the funds, even going as far as </w:t>
      </w:r>
      <w:r w:rsidR="00E27B26">
        <w:t xml:space="preserve">ABEC </w:t>
      </w:r>
      <w:r w:rsidR="00A11F29">
        <w:t xml:space="preserve">releasing a survey </w:t>
      </w:r>
      <w:r w:rsidR="00E27B26">
        <w:t xml:space="preserve">through ALCA </w:t>
      </w:r>
      <w:r w:rsidR="00A11F29">
        <w:t xml:space="preserve">asking </w:t>
      </w:r>
      <w:r w:rsidR="006C1211">
        <w:t>their members/</w:t>
      </w:r>
      <w:r w:rsidR="00A11F29">
        <w:t xml:space="preserve">licensees our thoughts on how the money should be spent. </w:t>
      </w:r>
      <w:r w:rsidR="00E27B26">
        <w:t xml:space="preserve"> The attorney contract being held up in the legislature revealed a further interesting development that needs our attention - Occupational Board Reform.</w:t>
      </w:r>
      <w:r w:rsidR="00532C93">
        <w:t xml:space="preserve"> </w:t>
      </w:r>
    </w:p>
    <w:p w14:paraId="39EBBBBE" w14:textId="69994A77" w:rsidR="003D4D3C" w:rsidRPr="003D4D3C" w:rsidRDefault="00532C93" w:rsidP="00155015">
      <w:pPr>
        <w:rPr>
          <w:i/>
          <w:iCs/>
        </w:rPr>
      </w:pPr>
      <w:r w:rsidRPr="003D4D3C">
        <w:rPr>
          <w:i/>
          <w:iCs/>
        </w:rPr>
        <w:t>S</w:t>
      </w:r>
      <w:r w:rsidRPr="003D4D3C">
        <w:rPr>
          <w:i/>
          <w:iCs/>
        </w:rPr>
        <w:t xml:space="preserve">tate Sen. Chris Elliott, R-Josephine, plans to enter a bill </w:t>
      </w:r>
      <w:r w:rsidRPr="006C1211">
        <w:rPr>
          <w:b/>
          <w:bCs/>
          <w:i/>
          <w:iCs/>
        </w:rPr>
        <w:t>after the body’s spring break</w:t>
      </w:r>
      <w:r w:rsidRPr="003D4D3C">
        <w:rPr>
          <w:i/>
          <w:iCs/>
        </w:rPr>
        <w:t xml:space="preserve"> to get the debate starte</w:t>
      </w:r>
      <w:r w:rsidRPr="003D4D3C">
        <w:rPr>
          <w:i/>
          <w:iCs/>
        </w:rPr>
        <w:t xml:space="preserve">d!  </w:t>
      </w:r>
      <w:r w:rsidR="003D4D3C" w:rsidRPr="003D4D3C">
        <w:rPr>
          <w:i/>
          <w:iCs/>
        </w:rPr>
        <w:t xml:space="preserve">Time is of the essence here! </w:t>
      </w:r>
    </w:p>
    <w:p w14:paraId="15FA63A0" w14:textId="1999BCC6" w:rsidR="00155015" w:rsidRPr="003D4D3C" w:rsidRDefault="003D4D3C" w:rsidP="00155015">
      <w:pPr>
        <w:rPr>
          <w:i/>
          <w:iCs/>
        </w:rPr>
      </w:pPr>
      <w:r w:rsidRPr="003D4D3C">
        <w:rPr>
          <w:i/>
          <w:iCs/>
        </w:rPr>
        <w:t>So,</w:t>
      </w:r>
      <w:r w:rsidR="00532C93" w:rsidRPr="003D4D3C">
        <w:rPr>
          <w:i/>
          <w:iCs/>
        </w:rPr>
        <w:t xml:space="preserve"> what does this mean for us?</w:t>
      </w:r>
    </w:p>
    <w:p w14:paraId="135A1FF7" w14:textId="52A8F49E" w:rsidR="00155015" w:rsidRDefault="00532C93" w:rsidP="00155015">
      <w:r>
        <w:t>Some this information below c</w:t>
      </w:r>
      <w:r w:rsidR="00155015">
        <w:t xml:space="preserve">omes from Keith Warren, president/owner of Smith Warren Management Services, a company that runs </w:t>
      </w:r>
      <w:r w:rsidR="00155015">
        <w:t>several</w:t>
      </w:r>
      <w:r w:rsidR="00155015">
        <w:t xml:space="preserve"> state regulatory boards such as the ABEC and the ABEMFT, ensuring their fluid and efficient operation</w:t>
      </w:r>
      <w:r w:rsidR="003D4D3C">
        <w:t>, and other information is presented from other sources</w:t>
      </w:r>
      <w:r w:rsidR="00155015">
        <w:t>.</w:t>
      </w:r>
      <w:r w:rsidR="003D4D3C">
        <w:t xml:space="preserve"> Questions involve….</w:t>
      </w:r>
    </w:p>
    <w:p w14:paraId="62D82BD1" w14:textId="3E7E4779" w:rsidR="003D4D3C" w:rsidRPr="00A42384" w:rsidRDefault="003D4D3C" w:rsidP="003D4D3C">
      <w:pPr>
        <w:rPr>
          <w:b/>
          <w:bCs/>
          <w:i/>
          <w:iCs/>
        </w:rPr>
      </w:pPr>
      <w:r w:rsidRPr="00A42384">
        <w:rPr>
          <w:b/>
          <w:bCs/>
          <w:i/>
          <w:iCs/>
        </w:rPr>
        <w:t xml:space="preserve">What is Occupational Board Reform? </w:t>
      </w:r>
      <w:r w:rsidRPr="00A42384">
        <w:rPr>
          <w:b/>
          <w:bCs/>
          <w:i/>
          <w:iCs/>
        </w:rPr>
        <w:t>What is the purpose of the Occupational Board Reform</w:t>
      </w:r>
      <w:r w:rsidRPr="00A42384">
        <w:rPr>
          <w:b/>
          <w:bCs/>
          <w:i/>
          <w:iCs/>
        </w:rPr>
        <w:t xml:space="preserve">? </w:t>
      </w:r>
      <w:r w:rsidRPr="00A42384">
        <w:rPr>
          <w:b/>
          <w:bCs/>
          <w:i/>
          <w:iCs/>
        </w:rPr>
        <w:t>How will Occupational Board Reform change ABEC?</w:t>
      </w:r>
      <w:r w:rsidRPr="00A42384">
        <w:rPr>
          <w:b/>
          <w:bCs/>
          <w:i/>
          <w:iCs/>
        </w:rPr>
        <w:t xml:space="preserve"> </w:t>
      </w:r>
      <w:r w:rsidRPr="00A42384">
        <w:rPr>
          <w:b/>
          <w:bCs/>
          <w:i/>
          <w:iCs/>
        </w:rPr>
        <w:t>How will Occupational Board Reform affect licensed mental health professionals?</w:t>
      </w:r>
      <w:r w:rsidRPr="00A42384">
        <w:rPr>
          <w:b/>
          <w:bCs/>
          <w:i/>
          <w:iCs/>
        </w:rPr>
        <w:t xml:space="preserve"> </w:t>
      </w:r>
      <w:r w:rsidRPr="00A42384">
        <w:rPr>
          <w:b/>
          <w:bCs/>
          <w:i/>
          <w:iCs/>
        </w:rPr>
        <w:t>What is the timeline for these changes?</w:t>
      </w:r>
      <w:r w:rsidRPr="00A42384">
        <w:rPr>
          <w:b/>
          <w:bCs/>
          <w:i/>
          <w:iCs/>
        </w:rPr>
        <w:t xml:space="preserve"> </w:t>
      </w:r>
      <w:r w:rsidRPr="00A42384">
        <w:rPr>
          <w:b/>
          <w:bCs/>
          <w:i/>
          <w:iCs/>
        </w:rPr>
        <w:t>Why should mental health professionals be concerned about these proposed changes?</w:t>
      </w:r>
    </w:p>
    <w:p w14:paraId="47E3AF23" w14:textId="2C2BBD4E" w:rsidR="003D4D3C" w:rsidRDefault="00155015" w:rsidP="00155015">
      <w:r w:rsidRPr="003D4D3C">
        <w:t>Occupational Board Reform</w:t>
      </w:r>
      <w:r>
        <w:t xml:space="preserve"> eliminate</w:t>
      </w:r>
      <w:r w:rsidR="00532C93">
        <w:t>s</w:t>
      </w:r>
      <w:r>
        <w:t xml:space="preserve"> the authority of boards [like ABEC</w:t>
      </w:r>
      <w:r w:rsidR="003D4D3C">
        <w:t>]</w:t>
      </w:r>
      <w:r>
        <w:t xml:space="preserve"> for hiring an executive director, staff, investigators, </w:t>
      </w:r>
      <w:r w:rsidR="00E27B26">
        <w:t>attorneys, etc</w:t>
      </w:r>
      <w:r>
        <w:t>., and will also propose combining of boards in related fields (</w:t>
      </w:r>
      <w:proofErr w:type="gramStart"/>
      <w:r>
        <w:t>i.e.</w:t>
      </w:r>
      <w:proofErr w:type="gramEnd"/>
      <w:r>
        <w:t xml:space="preserve"> counseling and related boards – construction boards – health boards). It will </w:t>
      </w:r>
      <w:r w:rsidRPr="00155015">
        <w:rPr>
          <w:u w:val="single"/>
        </w:rPr>
        <w:t>reduce a board's authority over the profession</w:t>
      </w:r>
      <w:r>
        <w:t xml:space="preserve"> and create delays in communication, licensing, meetings, etc. It looks good on paper</w:t>
      </w:r>
      <w:r w:rsidR="003D4D3C">
        <w:t>,</w:t>
      </w:r>
      <w:r>
        <w:t xml:space="preserve"> but if </w:t>
      </w:r>
      <w:r>
        <w:t>anyone</w:t>
      </w:r>
      <w:r>
        <w:t xml:space="preserve"> has tried to call the Georgia Secretary of State’s Office or the Florida Department of Professional Regulation, you have </w:t>
      </w:r>
      <w:r>
        <w:t>experienced the</w:t>
      </w:r>
      <w:r>
        <w:t xml:space="preserve"> frustration in obtaining assistance and answers regarding licensure.</w:t>
      </w:r>
      <w:r w:rsidR="00E27B26">
        <w:t xml:space="preserve"> </w:t>
      </w:r>
      <w:r w:rsidR="00532C93">
        <w:t xml:space="preserve">  </w:t>
      </w:r>
      <w:r w:rsidR="00E27B26">
        <w:t xml:space="preserve">This </w:t>
      </w:r>
      <w:r w:rsidR="003D4D3C">
        <w:t xml:space="preserve">also </w:t>
      </w:r>
      <w:r w:rsidR="00E27B26">
        <w:t>begs to question the effect</w:t>
      </w:r>
      <w:r w:rsidR="00532C93">
        <w:t xml:space="preserve"> it</w:t>
      </w:r>
      <w:r w:rsidR="00E27B26">
        <w:t xml:space="preserve"> </w:t>
      </w:r>
      <w:r w:rsidR="00532C93">
        <w:t>may have</w:t>
      </w:r>
      <w:r w:rsidR="00E27B26">
        <w:t xml:space="preserve"> on management services, such as Smith Warren Management Services, in terms of possible reduction or eliminating their services all together. </w:t>
      </w:r>
    </w:p>
    <w:p w14:paraId="5913DA15" w14:textId="52A82E5D" w:rsidR="00155015" w:rsidRPr="00532C93" w:rsidRDefault="00532C93" w:rsidP="00155015">
      <w:pPr>
        <w:rPr>
          <w:i/>
          <w:iCs/>
          <w:u w:val="single"/>
        </w:rPr>
      </w:pPr>
      <w:r>
        <w:lastRenderedPageBreak/>
        <w:t xml:space="preserve">Currently, </w:t>
      </w:r>
      <w:r w:rsidR="00E27B26">
        <w:t>b</w:t>
      </w:r>
      <w:r w:rsidR="00155015">
        <w:t>oards als</w:t>
      </w:r>
      <w:r w:rsidR="00E27B26">
        <w:t>o</w:t>
      </w:r>
      <w:r w:rsidR="00155015">
        <w:t xml:space="preserve"> have specific statutory authority to hire their executive director and employees, either through state personnel or contract. </w:t>
      </w:r>
      <w:r w:rsidR="00155015" w:rsidRPr="00532C93">
        <w:rPr>
          <w:i/>
          <w:iCs/>
          <w:u w:val="single"/>
        </w:rPr>
        <w:t>That authority would be taken away and board funds would be transferred to the general fund or an operating fund to support this combined structure.</w:t>
      </w:r>
      <w:r w:rsidR="006C1211">
        <w:rPr>
          <w:i/>
          <w:iCs/>
          <w:u w:val="single"/>
        </w:rPr>
        <w:t xml:space="preserve"> </w:t>
      </w:r>
    </w:p>
    <w:p w14:paraId="69A2343D" w14:textId="4AE5843C" w:rsidR="00155015" w:rsidRDefault="00B06137" w:rsidP="00155015">
      <w:r>
        <w:t xml:space="preserve">This is an interview dated March 30, </w:t>
      </w:r>
      <w:r w:rsidR="003D4D3C">
        <w:t>2023,</w:t>
      </w:r>
      <w:r>
        <w:t xml:space="preserve"> with </w:t>
      </w:r>
      <w:r w:rsidR="006C1211">
        <w:t xml:space="preserve">our own State </w:t>
      </w:r>
      <w:r w:rsidRPr="00B06137">
        <w:t>Sen. Chris Elliot</w:t>
      </w:r>
      <w:r>
        <w:t xml:space="preserve"> and </w:t>
      </w:r>
      <w:r w:rsidRPr="00B06137">
        <w:t>State Rep. Margie Wilcox, R-Mobile,</w:t>
      </w:r>
      <w:r>
        <w:t xml:space="preserve"> discussing their desire to implement reform</w:t>
      </w:r>
      <w:r w:rsidR="00532C93">
        <w:t xml:space="preserve">. </w:t>
      </w:r>
      <w:r w:rsidR="00155015">
        <w:t xml:space="preserve"> </w:t>
      </w:r>
      <w:hyperlink r:id="rId5" w:history="1">
        <w:r w:rsidR="00155015" w:rsidRPr="00161D7A">
          <w:rPr>
            <w:rStyle w:val="Hyperlink"/>
          </w:rPr>
          <w:t>https://www.lagniappemobile.co</w:t>
        </w:r>
        <w:r w:rsidR="00155015" w:rsidRPr="00161D7A">
          <w:rPr>
            <w:rStyle w:val="Hyperlink"/>
          </w:rPr>
          <w:t>m</w:t>
        </w:r>
        <w:r w:rsidR="00155015" w:rsidRPr="00161D7A">
          <w:rPr>
            <w:rStyle w:val="Hyperlink"/>
          </w:rPr>
          <w:t>/lawmakers-look-to-change-structure-of-state-licensure-boards/article_eca11728-cf0f-11ed-93f8-5be3b</w:t>
        </w:r>
        <w:r w:rsidR="00155015" w:rsidRPr="00161D7A">
          <w:rPr>
            <w:rStyle w:val="Hyperlink"/>
          </w:rPr>
          <w:t>e</w:t>
        </w:r>
        <w:r w:rsidR="00155015" w:rsidRPr="00161D7A">
          <w:rPr>
            <w:rStyle w:val="Hyperlink"/>
          </w:rPr>
          <w:t>fb52e4.html</w:t>
        </w:r>
      </w:hyperlink>
    </w:p>
    <w:p w14:paraId="53A3D834" w14:textId="200C2E0A" w:rsidR="003D4D3C" w:rsidRDefault="00155015" w:rsidP="00155015">
      <w:r>
        <w:t>In</w:t>
      </w:r>
      <w:r w:rsidR="00B06137">
        <w:t xml:space="preserve"> another article,</w:t>
      </w:r>
      <w:r w:rsidR="006C1211">
        <w:t xml:space="preserve"> dated March 27, 2023, </w:t>
      </w:r>
      <w:r>
        <w:t xml:space="preserve">our own </w:t>
      </w:r>
      <w:r>
        <w:t xml:space="preserve">state Senator Chris Elliott, who is behind the push for reform, has said this about licensure: </w:t>
      </w:r>
      <w:hyperlink r:id="rId6" w:history="1">
        <w:r w:rsidR="003D4D3C" w:rsidRPr="00161D7A">
          <w:rPr>
            <w:rStyle w:val="Hyperlink"/>
          </w:rPr>
          <w:t>https://1819news.com/news/item/gaming-alabamas-occupational-licensing-system-how-one-company-manages-15-boards-in-alabama-and-why-s</w:t>
        </w:r>
        <w:r w:rsidR="003D4D3C" w:rsidRPr="00161D7A">
          <w:rPr>
            <w:rStyle w:val="Hyperlink"/>
          </w:rPr>
          <w:t>o</w:t>
        </w:r>
        <w:r w:rsidR="003D4D3C" w:rsidRPr="00161D7A">
          <w:rPr>
            <w:rStyle w:val="Hyperlink"/>
          </w:rPr>
          <w:t>me-lawmakers-want-to-change-that</w:t>
        </w:r>
      </w:hyperlink>
    </w:p>
    <w:p w14:paraId="657F1F12" w14:textId="7F731C54" w:rsidR="003D4D3C" w:rsidRDefault="00155015" w:rsidP="003D4D3C">
      <w:pPr>
        <w:ind w:left="720"/>
      </w:pPr>
      <w:r w:rsidRPr="003D4D3C">
        <w:rPr>
          <w:b/>
          <w:bCs/>
          <w:i/>
          <w:iCs/>
        </w:rPr>
        <w:t xml:space="preserve">"You send in your money and your application, then what are they </w:t>
      </w:r>
      <w:r w:rsidR="003D4D3C" w:rsidRPr="003D4D3C">
        <w:rPr>
          <w:b/>
          <w:bCs/>
          <w:i/>
          <w:iCs/>
        </w:rPr>
        <w:t>doing for</w:t>
      </w:r>
      <w:r w:rsidRPr="003D4D3C">
        <w:rPr>
          <w:b/>
          <w:bCs/>
          <w:i/>
          <w:iCs/>
        </w:rPr>
        <w:t xml:space="preserve"> the public?" he asked. "What is the value of saying, 'I'm a licensed locksmith. I'm a licensed wrestler. I'm a licensed auctioneer.' Why?  Why do you have to have a license to be a wrestler? So, what does it do to me, and what does it do for the public to know that I'm a licensed wrestler?"</w:t>
      </w:r>
      <w:r w:rsidRPr="003D4D3C">
        <w:rPr>
          <w:b/>
          <w:bCs/>
        </w:rPr>
        <w:t xml:space="preserve"> </w:t>
      </w:r>
      <w:r>
        <w:t xml:space="preserve"> </w:t>
      </w:r>
    </w:p>
    <w:p w14:paraId="6D74424B" w14:textId="77777777" w:rsidR="003D4D3C" w:rsidRDefault="00155015" w:rsidP="00155015">
      <w:r>
        <w:rPr>
          <w:rFonts w:ascii="Segoe UI Emoji" w:hAnsi="Segoe UI Emoji" w:cs="Segoe UI Emoji"/>
        </w:rPr>
        <w:t>👀</w:t>
      </w:r>
      <w:r>
        <w:t xml:space="preserve"> Let that sink in. Are there unnecessary barriers in some professions in this state? Perhaps, and that should rightly be addressed. </w:t>
      </w:r>
      <w:r w:rsidRPr="006C1211">
        <w:rPr>
          <w:u w:val="single"/>
        </w:rPr>
        <w:t xml:space="preserve">But if this </w:t>
      </w:r>
      <w:r w:rsidRPr="006C1211">
        <w:rPr>
          <w:u w:val="single"/>
        </w:rPr>
        <w:t>reform</w:t>
      </w:r>
      <w:r w:rsidRPr="006C1211">
        <w:rPr>
          <w:u w:val="single"/>
        </w:rPr>
        <w:t xml:space="preserve"> effort results in removing public protections such that anyone, regardless of education, training, character, and competence, can call themselves a counselor or therapist, then this might be an attempted solution that begets a whole series of other unintended problems, far worse than what we started with</w:t>
      </w:r>
      <w:r>
        <w:t xml:space="preserve">. </w:t>
      </w:r>
    </w:p>
    <w:p w14:paraId="71A6F8CD" w14:textId="7FEB7725" w:rsidR="00155015" w:rsidRPr="00A42384" w:rsidRDefault="003D4D3C" w:rsidP="00155015">
      <w:pPr>
        <w:rPr>
          <w:i/>
          <w:iCs/>
        </w:rPr>
      </w:pPr>
      <w:r w:rsidRPr="00A42384">
        <w:rPr>
          <w:i/>
          <w:iCs/>
        </w:rPr>
        <w:t>PLEASE DO YOUR RESEARCH AND BECOME INFORMED.  REACH OUT AND MAKE YOUR VOICE KNOWN.  YOUR VOICE MATTERS.</w:t>
      </w:r>
    </w:p>
    <w:p w14:paraId="48ADF048" w14:textId="146F6608" w:rsidR="00A42384" w:rsidRDefault="00A42384" w:rsidP="00A42384">
      <w:r>
        <w:t xml:space="preserve">State Sen. Chris Elliott: 334-261-0897 </w:t>
      </w:r>
      <w:hyperlink r:id="rId7" w:history="1">
        <w:r w:rsidR="003619B1" w:rsidRPr="00161D7A">
          <w:rPr>
            <w:rStyle w:val="Hyperlink"/>
          </w:rPr>
          <w:t>Chris.elliott@alsenate.gov</w:t>
        </w:r>
      </w:hyperlink>
    </w:p>
    <w:p w14:paraId="0126DF05" w14:textId="3AFA6CCB" w:rsidR="00A42384" w:rsidRDefault="00A42384" w:rsidP="00A42384">
      <w:r>
        <w:t xml:space="preserve">State Rep. Margie Wilcox: 334-261-0577 </w:t>
      </w:r>
      <w:hyperlink r:id="rId8" w:history="1">
        <w:r w:rsidR="003619B1" w:rsidRPr="00161D7A">
          <w:rPr>
            <w:rStyle w:val="Hyperlink"/>
          </w:rPr>
          <w:t>Margie.wilcox@alhouse.gov</w:t>
        </w:r>
      </w:hyperlink>
    </w:p>
    <w:p w14:paraId="0746CDD7" w14:textId="66101121" w:rsidR="00A42384" w:rsidRDefault="00A42384" w:rsidP="00A42384">
      <w:r>
        <w:t>In addition, please contact your state senators and representatives and let them know what you think about occupational board reform.</w:t>
      </w:r>
    </w:p>
    <w:p w14:paraId="7CF177FA" w14:textId="77777777" w:rsidR="00155015" w:rsidRDefault="00155015" w:rsidP="00155015"/>
    <w:p w14:paraId="1EE0A023" w14:textId="77777777" w:rsidR="00155015" w:rsidRDefault="00155015" w:rsidP="00155015"/>
    <w:p w14:paraId="65344A1E" w14:textId="68E94EC9" w:rsidR="00526320" w:rsidRDefault="00526320" w:rsidP="003D4D3C"/>
    <w:sectPr w:rsidR="0052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12B"/>
    <w:multiLevelType w:val="hybridMultilevel"/>
    <w:tmpl w:val="3250A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15"/>
    <w:rsid w:val="00155015"/>
    <w:rsid w:val="003619B1"/>
    <w:rsid w:val="003D4D3C"/>
    <w:rsid w:val="00526320"/>
    <w:rsid w:val="00532C93"/>
    <w:rsid w:val="006C1211"/>
    <w:rsid w:val="006E1B54"/>
    <w:rsid w:val="00A11F29"/>
    <w:rsid w:val="00A42384"/>
    <w:rsid w:val="00A540CB"/>
    <w:rsid w:val="00B06137"/>
    <w:rsid w:val="00B47E68"/>
    <w:rsid w:val="00B57072"/>
    <w:rsid w:val="00E2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F93C"/>
  <w15:chartTrackingRefBased/>
  <w15:docId w15:val="{9A9AA0EF-760F-4DF2-BE92-AEC32262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0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0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7B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ie.wilcox@alhous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.elliott@alsen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819news.com/news/item/gaming-alabamas-occupational-licensing-system-how-one-company-manages-15-boards-in-alabama-and-why-some-lawmakers-want-to-change-that" TargetMode="External"/><Relationship Id="rId5" Type="http://schemas.openxmlformats.org/officeDocument/2006/relationships/hyperlink" Target="https://www.lagniappemobile.com/lawmakers-look-to-change-structure-of-state-licensure-boards/article_eca11728-cf0f-11ed-93f8-5be3befb52e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Phillips</dc:creator>
  <cp:keywords/>
  <dc:description/>
  <cp:lastModifiedBy>Leslie Phillips</cp:lastModifiedBy>
  <cp:revision>8</cp:revision>
  <dcterms:created xsi:type="dcterms:W3CDTF">2023-04-05T14:47:00Z</dcterms:created>
  <dcterms:modified xsi:type="dcterms:W3CDTF">2023-04-05T15:59:00Z</dcterms:modified>
</cp:coreProperties>
</file>